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仿宋_GB2312"/>
          <w:color w:val="333333"/>
          <w:sz w:val="20"/>
          <w:szCs w:val="20"/>
        </w:rPr>
      </w:pPr>
      <w:r>
        <w:rPr>
          <w:rFonts w:hint="eastAsia" w:ascii="黑体" w:hAnsi="黑体" w:eastAsia="黑体" w:cs="仿宋_GB2312"/>
          <w:color w:val="333333"/>
          <w:sz w:val="20"/>
          <w:szCs w:val="20"/>
          <w:lang w:val="en-US" w:eastAsia="zh-CN"/>
        </w:rPr>
        <w:t xml:space="preserve">Attachment </w:t>
      </w:r>
      <w:r>
        <w:rPr>
          <w:rFonts w:ascii="黑体" w:hAnsi="黑体" w:eastAsia="黑体" w:cs="仿宋_GB2312"/>
          <w:color w:val="333333"/>
          <w:sz w:val="20"/>
          <w:szCs w:val="20"/>
        </w:rPr>
        <w:t>2</w:t>
      </w:r>
    </w:p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仿宋_GB2312"/>
          <w:color w:val="333333"/>
          <w:sz w:val="24"/>
          <w:szCs w:val="24"/>
        </w:rPr>
      </w:pPr>
    </w:p>
    <w:p>
      <w:pPr>
        <w:spacing w:line="480" w:lineRule="exact"/>
        <w:jc w:val="center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bookmarkStart w:id="0" w:name="_Hlk116460473"/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Lushan Botanical Garden, Jiangxi Province and Chinese Academy of Sciences</w:t>
      </w:r>
    </w:p>
    <w:p>
      <w:pPr>
        <w:spacing w:line="480" w:lineRule="exact"/>
        <w:jc w:val="center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Application Information Form for High Level Talent Positions</w:t>
      </w:r>
    </w:p>
    <w:bookmarkEnd w:id="0"/>
    <w:p>
      <w:pPr>
        <w:spacing w:line="480" w:lineRule="exact"/>
        <w:jc w:val="left"/>
        <w:rPr>
          <w:rFonts w:hint="default" w:ascii="Times New Roman" w:hAnsi="Times New Roman" w:eastAsia="仿宋_GB2312" w:cs="Times New Roman"/>
          <w:b/>
          <w:bCs/>
          <w:sz w:val="20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20"/>
          <w:szCs w:val="20"/>
        </w:rPr>
        <w:t>Application research group and position name：</w:t>
      </w:r>
      <w:r>
        <w:rPr>
          <w:rFonts w:hint="default" w:ascii="Times New Roman" w:hAnsi="Times New Roman" w:eastAsia="仿宋_GB2312" w:cs="Times New Roman"/>
          <w:b/>
          <w:bCs/>
          <w:sz w:val="20"/>
          <w:szCs w:val="20"/>
        </w:rPr>
        <w:t xml:space="preserve"> </w:t>
      </w:r>
    </w:p>
    <w:tbl>
      <w:tblPr>
        <w:tblStyle w:val="5"/>
        <w:tblW w:w="86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980"/>
        <w:gridCol w:w="34"/>
        <w:gridCol w:w="944"/>
        <w:gridCol w:w="1097"/>
        <w:gridCol w:w="20"/>
        <w:gridCol w:w="397"/>
        <w:gridCol w:w="901"/>
        <w:gridCol w:w="299"/>
        <w:gridCol w:w="800"/>
        <w:gridCol w:w="51"/>
        <w:gridCol w:w="927"/>
        <w:gridCol w:w="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bookmarkStart w:id="1" w:name="书签_姓名内容" w:colFirst="1" w:colLast="1"/>
            <w:bookmarkStart w:id="2" w:name="书签_性别内容" w:colFirst="3" w:colLast="3"/>
            <w:bookmarkStart w:id="3" w:name="书签_出生年月内容" w:colFirst="5" w:colLast="5"/>
            <w:bookmarkStart w:id="4" w:name="书签_照片内容" w:colFirst="6" w:colLast="6"/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Full</w:t>
            </w: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980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Gender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8" w:name="_GoBack"/>
            <w:bookmarkEnd w:id="18"/>
          </w:p>
        </w:tc>
        <w:tc>
          <w:tcPr>
            <w:tcW w:w="1298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Date of birth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Recent 1-inch color photos</w:t>
            </w: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(Edit Insert Picture)</w:t>
            </w:r>
          </w:p>
        </w:tc>
      </w:tr>
      <w:bookmarkEnd w:id="1"/>
      <w:bookmarkEnd w:id="2"/>
      <w:bookmarkEnd w:id="3"/>
      <w:bookmarkEnd w:id="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234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5" w:name="书签_籍贯内容" w:colFirst="3" w:colLast="3"/>
            <w:bookmarkStart w:id="6" w:name="书签_民族内容" w:colFirst="1" w:colLast="1"/>
            <w:bookmarkStart w:id="7" w:name="书签_出生地内容" w:colFirst="5" w:colLast="5"/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Nation</w:t>
            </w:r>
          </w:p>
        </w:tc>
        <w:tc>
          <w:tcPr>
            <w:tcW w:w="9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 xml:space="preserve">Native place 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Participate</w:t>
            </w: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 xml:space="preserve"> in work time   </w:t>
            </w:r>
          </w:p>
        </w:tc>
        <w:tc>
          <w:tcPr>
            <w:tcW w:w="1099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bookmarkEnd w:id="5"/>
      <w:bookmarkEnd w:id="6"/>
      <w:bookmarkEnd w:id="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234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/>
              </w:rPr>
            </w:pPr>
            <w:bookmarkStart w:id="8" w:name="书签_入党时间表头" w:colFirst="0" w:colLast="0"/>
            <w:bookmarkStart w:id="9" w:name="书签_入党时间内容" w:colFirst="1" w:colLast="1"/>
            <w:bookmarkStart w:id="10" w:name="书签_参加工作时间内容" w:colFirst="3" w:colLast="3"/>
            <w:bookmarkStart w:id="11" w:name="书签_健康状况内容" w:colFirst="5" w:colLast="5"/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Politic</w:t>
            </w: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s features</w:t>
            </w:r>
          </w:p>
        </w:tc>
        <w:tc>
          <w:tcPr>
            <w:tcW w:w="9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Marriage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 xml:space="preserve"> status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Academic degree</w:t>
            </w:r>
          </w:p>
        </w:tc>
        <w:tc>
          <w:tcPr>
            <w:tcW w:w="1099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bookmarkEnd w:id="8"/>
      <w:bookmarkEnd w:id="9"/>
      <w:bookmarkEnd w:id="10"/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6" w:hRule="atLeast"/>
          <w:jc w:val="center"/>
        </w:trPr>
        <w:tc>
          <w:tcPr>
            <w:tcW w:w="1234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Professional and technical titles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Current a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dress</w:t>
            </w:r>
          </w:p>
        </w:tc>
        <w:tc>
          <w:tcPr>
            <w:tcW w:w="351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2"/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exact"/>
          <w:jc w:val="center"/>
        </w:trPr>
        <w:tc>
          <w:tcPr>
            <w:tcW w:w="1234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bookmarkStart w:id="14" w:name="书签_现任职务内容" w:colFirst="1" w:colLast="1"/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 xml:space="preserve">ID </w:t>
            </w: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/</w:t>
            </w:r>
          </w:p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Passport number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 xml:space="preserve">Height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CM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Health conditi-on</w:t>
            </w:r>
          </w:p>
        </w:tc>
        <w:tc>
          <w:tcPr>
            <w:tcW w:w="19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3" w:hRule="exact"/>
          <w:jc w:val="center"/>
        </w:trPr>
        <w:tc>
          <w:tcPr>
            <w:tcW w:w="1234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Contact information</w:t>
            </w:r>
          </w:p>
        </w:tc>
        <w:tc>
          <w:tcPr>
            <w:tcW w:w="3055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Mobile phone：</w:t>
            </w:r>
          </w:p>
          <w:p>
            <w:pPr>
              <w:spacing w:line="270" w:lineRule="exact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E-mail：</w:t>
            </w:r>
          </w:p>
        </w:tc>
        <w:tc>
          <w:tcPr>
            <w:tcW w:w="43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Emergency Contact：</w:t>
            </w:r>
          </w:p>
          <w:p>
            <w:pPr>
              <w:spacing w:line="270" w:lineRule="exact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 xml:space="preserve">Emergency contact number:                                                        </w:t>
            </w:r>
          </w:p>
        </w:tc>
      </w:tr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Study Experience</w:t>
            </w:r>
          </w:p>
          <w:p>
            <w:pPr>
              <w:spacing w:line="27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since undergradua-te )</w:t>
            </w: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Starting and ending time (year, month)</w:t>
            </w: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Graduation institution and major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Education and degree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Work Experience</w:t>
            </w: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Starting and ending time (year, month)</w:t>
            </w: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/>
                <w:b/>
                <w:sz w:val="20"/>
                <w:szCs w:val="20"/>
                <w:lang w:val="en-US" w:eastAsia="zh-CN"/>
              </w:rPr>
              <w:t>Work unit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>D</w:t>
            </w:r>
            <w:r>
              <w:rPr>
                <w:rFonts w:hint="eastAsia" w:eastAsia="仿宋_GB2312"/>
                <w:b/>
                <w:sz w:val="20"/>
                <w:szCs w:val="20"/>
              </w:rPr>
              <w:t>uties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Main family members and work units</w:t>
            </w:r>
          </w:p>
        </w:tc>
        <w:tc>
          <w:tcPr>
            <w:tcW w:w="980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Relatio</w:t>
            </w: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nship</w:t>
            </w:r>
          </w:p>
        </w:tc>
        <w:tc>
          <w:tcPr>
            <w:tcW w:w="9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Date of birth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Work unit and position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82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o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verview of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scientific research work</w:t>
            </w:r>
          </w:p>
        </w:tc>
        <w:tc>
          <w:tcPr>
            <w:tcW w:w="7382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(Within 3000 words, research fields and main research directions, research content in recent years, introduction of 2-3 representative research results)</w:t>
            </w: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bookmarkStart w:id="15" w:name="书签_简历内容" w:colFirst="1" w:colLast="1"/>
            <w:bookmarkStart w:id="16" w:name="书签_简历单元高度"/>
            <w:bookmarkStart w:id="17" w:name="书签_第一页页码"/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Hosting/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sz w:val="20"/>
                <w:szCs w:val="20"/>
                <w:lang w:val="en-US" w:eastAsia="zh-CN"/>
              </w:rPr>
              <w:t>participation in the project (project task book needs to be attached)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Starting and ending time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Project (Topic) Name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Project Source/Level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Role Ranking</w:t>
            </w: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Whether to close the question or not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Publication status of the paper (the first page of the paper needs to be attached)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Publication time of papers and works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Title of the paper (treatise)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Name of publishing house or publication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Paper category [CSCD/CSSCI (E or C library), SCI or other] and Chinese Academy of Sciences partition</w:t>
            </w: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Role Ranking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6" w:hRule="exac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Achievements (proof materials required)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Achieve</w:t>
            </w: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eastAsia="仿宋_GB2312"/>
                <w:b/>
                <w:sz w:val="20"/>
                <w:szCs w:val="20"/>
              </w:rPr>
              <w:t>ment time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Result Name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Achievement categories (technology awards, invention patents, utility models</w:t>
            </w: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>, etc.</w:t>
            </w:r>
            <w:r>
              <w:rPr>
                <w:rFonts w:hint="eastAsia" w:eastAsia="仿宋_GB2312"/>
                <w:b/>
                <w:sz w:val="20"/>
                <w:szCs w:val="20"/>
              </w:rPr>
              <w:t>)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Achievement level/certificate number</w:t>
            </w: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Role Ranking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2" w:hRule="exact"/>
          <w:jc w:val="center"/>
        </w:trPr>
        <w:tc>
          <w:tcPr>
            <w:tcW w:w="12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Qualification certificate and award status (proof materials need to be attached)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Achieve</w:t>
            </w: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eastAsia="仿宋_GB2312"/>
                <w:b/>
                <w:sz w:val="20"/>
                <w:szCs w:val="20"/>
              </w:rPr>
              <w:t>ment time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Certificate/Award Name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category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number</w:t>
            </w: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Personal ranking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exact"/>
          <w:jc w:val="center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8" w:hRule="exac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Proposed work after employment</w:t>
            </w:r>
          </w:p>
        </w:tc>
        <w:tc>
          <w:tcPr>
            <w:tcW w:w="7382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(Work content, research ideas)</w:t>
            </w: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both"/>
              <w:rPr>
                <w:rFonts w:hint="eastAsia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1" w:hRule="exac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Proposed scientific research achievement</w:t>
            </w: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eastAsia="仿宋_GB2312"/>
                <w:b/>
                <w:sz w:val="20"/>
                <w:szCs w:val="20"/>
              </w:rPr>
              <w:t>s</w:t>
            </w:r>
          </w:p>
        </w:tc>
        <w:tc>
          <w:tcPr>
            <w:tcW w:w="7382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(Specific predictions from both qualitative and quantitative perspectives)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7" w:hRule="exact"/>
          <w:jc w:val="center"/>
        </w:trPr>
        <w:tc>
          <w:tcPr>
            <w:tcW w:w="86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>Personal commitment: The information provided in this registration form is accurate</w:t>
            </w: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eastAsia="仿宋_GB2312"/>
                <w:b/>
                <w:sz w:val="20"/>
                <w:szCs w:val="20"/>
              </w:rPr>
              <w:t xml:space="preserve"> and the documents, materials, and photos submitted are true and valid</w:t>
            </w: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eastAsia="仿宋_GB2312"/>
                <w:b/>
                <w:sz w:val="20"/>
                <w:szCs w:val="20"/>
              </w:rPr>
              <w:t>If there is any falsehood, all consequences arising shall be borne by myself.</w:t>
            </w: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0"/>
                <w:szCs w:val="20"/>
              </w:rPr>
            </w:pPr>
            <w:r>
              <w:rPr>
                <w:rFonts w:hint="eastAsia" w:eastAsia="仿宋_GB2312"/>
                <w:b/>
                <w:sz w:val="20"/>
                <w:szCs w:val="20"/>
              </w:rPr>
              <w:t xml:space="preserve">Applicant (signature): </w:t>
            </w:r>
            <w:r>
              <w:rPr>
                <w:rFonts w:hint="eastAsia" w:eastAsia="仿宋_GB2312"/>
                <w:b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  <w:szCs w:val="20"/>
              </w:rPr>
              <w:t>Date:</w:t>
            </w:r>
          </w:p>
        </w:tc>
      </w:tr>
      <w:bookmarkEnd w:id="15"/>
      <w:bookmarkEnd w:id="16"/>
      <w:bookmarkEnd w:id="17"/>
    </w:tbl>
    <w:p>
      <w:pPr>
        <w:jc w:val="left"/>
        <w:rPr>
          <w:rFonts w:hint="eastAsia" w:eastAsia="仿宋_GB2312"/>
          <w:b/>
          <w:sz w:val="20"/>
          <w:szCs w:val="20"/>
        </w:rPr>
      </w:pPr>
      <w:r>
        <w:rPr>
          <w:rFonts w:hint="eastAsia" w:eastAsia="仿宋_GB2312"/>
          <w:b/>
          <w:sz w:val="20"/>
          <w:szCs w:val="20"/>
        </w:rPr>
        <w:t xml:space="preserve">Remarks: </w:t>
      </w:r>
    </w:p>
    <w:p>
      <w:pPr>
        <w:jc w:val="left"/>
        <w:rPr>
          <w:rFonts w:hint="eastAsia" w:eastAsia="仿宋_GB2312"/>
          <w:b/>
          <w:sz w:val="20"/>
          <w:szCs w:val="20"/>
        </w:rPr>
      </w:pPr>
      <w:r>
        <w:rPr>
          <w:rFonts w:hint="eastAsia" w:eastAsia="仿宋_GB2312"/>
          <w:b/>
          <w:sz w:val="20"/>
          <w:szCs w:val="20"/>
        </w:rPr>
        <w:t>1. Please fill in the name of the applied position as a researcher/associate researcher/assistant researcher;</w:t>
      </w:r>
    </w:p>
    <w:p>
      <w:pPr>
        <w:jc w:val="left"/>
        <w:rPr>
          <w:rFonts w:hint="eastAsia" w:eastAsia="仿宋_GB2312"/>
          <w:b/>
          <w:sz w:val="20"/>
          <w:szCs w:val="20"/>
        </w:rPr>
      </w:pPr>
      <w:r>
        <w:rPr>
          <w:rFonts w:hint="eastAsia" w:eastAsia="仿宋_GB2312"/>
          <w:b/>
          <w:sz w:val="20"/>
          <w:szCs w:val="20"/>
        </w:rPr>
        <w:t>2. Please name the file with "research group/department+applicant name";</w:t>
      </w:r>
    </w:p>
    <w:p>
      <w:pPr>
        <w:jc w:val="left"/>
        <w:rPr>
          <w:rFonts w:hint="eastAsia" w:eastAsia="仿宋_GB2312"/>
          <w:b/>
          <w:sz w:val="20"/>
          <w:szCs w:val="20"/>
        </w:rPr>
      </w:pPr>
      <w:r>
        <w:rPr>
          <w:rFonts w:hint="eastAsia" w:eastAsia="仿宋_GB2312"/>
          <w:b/>
          <w:sz w:val="20"/>
          <w:szCs w:val="20"/>
        </w:rPr>
        <w:t>3. Please print the information sheet on both sides.</w:t>
      </w:r>
    </w:p>
    <w:p>
      <w:pPr>
        <w:jc w:val="left"/>
        <w:rPr>
          <w:rFonts w:hint="default" w:eastAsia="仿宋_GB2312"/>
          <w:b/>
          <w:sz w:val="20"/>
          <w:szCs w:val="20"/>
          <w:lang w:val="en-US" w:eastAsia="zh-CN"/>
        </w:rPr>
      </w:pPr>
      <w:r>
        <w:rPr>
          <w:rFonts w:hint="eastAsia" w:eastAsia="仿宋_GB2312"/>
          <w:b/>
          <w:sz w:val="20"/>
          <w:szCs w:val="20"/>
          <w:lang w:val="en-US" w:eastAsia="zh-CN"/>
        </w:rPr>
        <w:t>4.All required documents in the announcement must also be packaged and submitted together. For example, academic degree certificate, diploma, passport, employment certificate, thesis project performance certificate, etc.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ZTdlOWEyYjk3NDNmNzA2YmZjN2NlODExODJkYjIifQ=="/>
  </w:docVars>
  <w:rsids>
    <w:rsidRoot w:val="00172A27"/>
    <w:rsid w:val="00067DD4"/>
    <w:rsid w:val="000917BB"/>
    <w:rsid w:val="00237D4F"/>
    <w:rsid w:val="002B72F2"/>
    <w:rsid w:val="00317701"/>
    <w:rsid w:val="003D143A"/>
    <w:rsid w:val="006732B8"/>
    <w:rsid w:val="00702326"/>
    <w:rsid w:val="007F3E62"/>
    <w:rsid w:val="00801849"/>
    <w:rsid w:val="00855584"/>
    <w:rsid w:val="008606F1"/>
    <w:rsid w:val="00922EA6"/>
    <w:rsid w:val="00997D2C"/>
    <w:rsid w:val="00AE7C6A"/>
    <w:rsid w:val="00B40BB8"/>
    <w:rsid w:val="00BD3953"/>
    <w:rsid w:val="00CF0794"/>
    <w:rsid w:val="00CF3962"/>
    <w:rsid w:val="00DE25E2"/>
    <w:rsid w:val="2C1C1401"/>
    <w:rsid w:val="325865F8"/>
    <w:rsid w:val="468F2426"/>
    <w:rsid w:val="6FE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360</Words>
  <Characters>2227</Characters>
  <Lines>7</Lines>
  <Paragraphs>2</Paragraphs>
  <TotalTime>21</TotalTime>
  <ScaleCrop>false</ScaleCrop>
  <LinksUpToDate>false</LinksUpToDate>
  <CharactersWithSpaces>2580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2022-11-17T07:29:00Z</dcterms:created>
  <dc:creator>Administrator</dc:creator>
  <cp:lastModifiedBy>WPS_1686811484</cp:lastModifiedBy>
  <dcterms:modified xsi:type="dcterms:W3CDTF">2023-07-18T01:04:09Z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366367F3A912491E88CFE4D2C55FB38A_12</vt:lpwstr>
  </property>
</Properties>
</file>